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Allegato 2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  <w:t>Scheda di sintesi sulla rilevazione dell’OIV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36"/>
          <w:szCs w:val="36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Data di svolgimento della rilevazione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La rilevazione è avvenuta in data 18/04/2018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Estensione della rilevazione (nel caso di amministrazioni con uffici periferici,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articolazioni organizzative autonome e Corpi )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IL Comune di </w:t>
      </w:r>
      <w:r>
        <w:rPr>
          <w:rFonts w:ascii="TimesNewRoman" w:hAnsi="TimesNewRoman" w:cs="TimesNewRoman"/>
          <w:sz w:val="24"/>
          <w:szCs w:val="24"/>
        </w:rPr>
        <w:t xml:space="preserve">Porte </w:t>
      </w:r>
      <w:r>
        <w:rPr>
          <w:rFonts w:ascii="TimesNewRoman" w:hAnsi="TimesNewRoman" w:cs="TimesNewRoman"/>
          <w:sz w:val="24"/>
          <w:szCs w:val="24"/>
        </w:rPr>
        <w:t>non è strutturato con uffici periferici e non ha articolazioni organizzative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autonome.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Procedure e modalità seguite per la rilevazione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 indicano alcune modalità che sono state seguite dal Nucleo Indipendente di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Valutazione/Organismo Indipendente di Valutazione: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Verifica del sito internet per riscontrare l’adempimento degli obblighi di pubblicazione;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Esame della documentazione e delle banche dati relative ai dati oggetto di attestazione;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Verifica dell’attività svolta dal Responsabile della trasparenza per riscontrare l’adempimento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degli obblighi di pubblicazione;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Colloqui con i responsabili della pubblicazione dei dati;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TimesNewRoman" w:hAnsi="TimesNewRoman" w:cs="TimesNewRoman"/>
          <w:sz w:val="24"/>
          <w:szCs w:val="24"/>
        </w:rPr>
        <w:t>Non è stato possibile procedere alla verifica sul sito BUSSOLA TRASPARENZA, in quanto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questo risulta attualmente “bloccato” a seguito delle novità normative inerenti la modifica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della sezione “Amministrazione Trasparente”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  <w:t>Aspetti critici riscontrati nel corso della rilevazione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8"/>
          <w:szCs w:val="28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 invita l’Ente a procedere alla pubblicazione delle informazioni obbligatorie con maggiore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tempestività e soprattutto a procedere celermente con l’inserimento delle informazioni ancora non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presenti. Si invita l’Ente a utilizzare per le pubblicazioni il formato APERTO (gli open/libre office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ODT e ODS, lo XML, il RTF) o elaborabile (.DOC, .XLS).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Anche il PDF stampa è ammissibile. Non sono considerati aperti o elaborabili le immagini (JPG,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GIF, TIFF) e i PDF scansionati.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>
        <w:rPr>
          <w:rFonts w:ascii="Tahoma" w:hAnsi="Tahoma" w:cs="Tahoma"/>
        </w:rPr>
        <w:t>23</w:t>
      </w:r>
      <w:r>
        <w:rPr>
          <w:rFonts w:ascii="Tahoma" w:hAnsi="Tahoma" w:cs="Tahoma"/>
        </w:rPr>
        <w:t>/04/2018</w:t>
      </w: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D934E3" w:rsidRDefault="00D934E3" w:rsidP="00D934E3">
      <w:pPr>
        <w:autoSpaceDE w:val="0"/>
        <w:autoSpaceDN w:val="0"/>
        <w:adjustRightInd w:val="0"/>
        <w:spacing w:after="0" w:line="240" w:lineRule="auto"/>
        <w:jc w:val="right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Il Nucleo di Valutazione</w:t>
      </w:r>
    </w:p>
    <w:p w:rsidR="00D934E3" w:rsidRDefault="00D934E3" w:rsidP="00D934E3">
      <w:pPr>
        <w:jc w:val="right"/>
        <w:rPr>
          <w:rFonts w:ascii="Tahoma" w:hAnsi="Tahoma" w:cs="Tahoma"/>
          <w:sz w:val="20"/>
          <w:szCs w:val="20"/>
        </w:rPr>
      </w:pPr>
    </w:p>
    <w:p w:rsidR="0076212E" w:rsidRDefault="00D934E3" w:rsidP="00D934E3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Giuseppe BURRELLO </w:t>
      </w:r>
    </w:p>
    <w:p w:rsidR="00D934E3" w:rsidRDefault="00D934E3" w:rsidP="00D934E3">
      <w:pPr>
        <w:jc w:val="right"/>
      </w:pPr>
      <w:r>
        <w:t>FERRARA Alessandra</w:t>
      </w:r>
    </w:p>
    <w:p w:rsidR="00D934E3" w:rsidRPr="00D934E3" w:rsidRDefault="00D934E3" w:rsidP="00D934E3">
      <w:pPr>
        <w:jc w:val="right"/>
        <w:rPr>
          <w:i/>
        </w:rPr>
      </w:pPr>
      <w:r>
        <w:rPr>
          <w:i/>
        </w:rPr>
        <w:t xml:space="preserve"> Firmato digitalmente</w:t>
      </w:r>
      <w:bookmarkStart w:id="0" w:name="_GoBack"/>
      <w:bookmarkEnd w:id="0"/>
    </w:p>
    <w:sectPr w:rsidR="00D934E3" w:rsidRPr="00D93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E3"/>
    <w:rsid w:val="0076212E"/>
    <w:rsid w:val="00D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E3A2"/>
  <w15:chartTrackingRefBased/>
  <w15:docId w15:val="{E7C8FA2E-A25D-41D9-8CF0-29B61D86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2018-04-23T13:55:00Z</dcterms:created>
  <dcterms:modified xsi:type="dcterms:W3CDTF">2018-04-23T13:58:00Z</dcterms:modified>
</cp:coreProperties>
</file>